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72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Дмитрий Жуков (р. 1972) — российский скульптор, выпускник Государственной Художественно-Промышленной академии имени Штиглица (2006), участник выставок в России и за рубежом, среди которых </w:t>
      </w: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Art Helsinki 2016,  Финляндия, Nord Art 2010 и 2015, </w:t>
      </w: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Бюдельсдорф</w:t>
      </w: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, Германия, IX Международная биеннале современного искусства «Диалоги», ЦВЗ Манеж, Санкт-Петербург, Россия, 2009, “Dysfashional”, Музей современного искусства «Гараж», Москва, Россия, 2010, Специальный проект 6-й Московской биеннале современного искусства «Паноптикум», Дворец Культуры МГТУ им. Баумана, Москва, Россия, 2015. Член Союза художников России с 2009 года. С 2006 года преподает в России и является приглашенным лектором в международных институциях. Работы Жукова находятся в коллекциях Государственного Русского музея,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художественного парка La Collection Air, Люцерн, Швейцария, Музея Современного Искусства «Эрарта», Санкт-Петербург, Россия, а также в частных коллекциях в России, Германии, Швейцарии, Аргентине и США. Живет и работает в республике Карелия.</w:t>
      </w:r>
    </w:p>
    <w:p w:rsidR="00000000" w:rsidDel="00000000" w:rsidP="00000000" w:rsidRDefault="00000000" w:rsidRPr="00000000" w14:paraId="00000002">
      <w:pPr>
        <w:ind w:firstLine="720"/>
        <w:rPr>
          <w:rFonts w:ascii="EB Garamond" w:cs="EB Garamond" w:eastAsia="EB Garamond" w:hAnsi="EB Garamond"/>
          <w:color w:val="202122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Дмитрий Жуков, выпускник кафедры художественной обработки металла, работает в технике ковки, используя традиционную кузнечную сварку — древнейший метод сварки металлов с помощью давления: после 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нагрева металла до нужной температуры, необходимо совместить сварные поверхности нужным образом, а затем произвести давление, нанося в местах соединения удары молотом. Эта техника известна с III тысячелетия до нашей эры и использовалась еще культурами Триполья при выполнении изделий из меди, затем применялась в Древнем Египте и в раннее Средневековье достигла расцвета в Киевской Руси. </w:t>
      </w:r>
    </w:p>
    <w:p w:rsidR="00000000" w:rsidDel="00000000" w:rsidP="00000000" w:rsidRDefault="00000000" w:rsidRPr="00000000" w14:paraId="00000003">
      <w:pPr>
        <w:ind w:firstLine="720"/>
        <w:rPr>
          <w:rFonts w:ascii="EB Garamond" w:cs="EB Garamond" w:eastAsia="EB Garamond" w:hAnsi="EB Garamond"/>
          <w:color w:val="202122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Скульптурная практика для Жукова во многом опирается на длительный подготовительный процесс, в котором он использует модели из разных материалов, а также графический эскиз, рисунок. Жуков исследует пропорции человеческого тела как основу для создания пропорции в абстрактной скульптуре: он буквально прядет объем из полос металла, фокусируясь на ритме и соразмерности деталей.</w:t>
      </w:r>
    </w:p>
    <w:p w:rsidR="00000000" w:rsidDel="00000000" w:rsidP="00000000" w:rsidRDefault="00000000" w:rsidRPr="00000000" w14:paraId="00000004">
      <w:pPr>
        <w:ind w:firstLine="720"/>
        <w:rPr>
          <w:rFonts w:ascii="EB Garamond" w:cs="EB Garamond" w:eastAsia="EB Garamond" w:hAnsi="EB Garamond"/>
          <w:color w:val="202122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 Основные темы его высказывания — это время, память, история и ревитализация традиции. В проекте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Русские кружева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»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 (2017) Жуков пытается остановить время,  перенося узоры, созданные нитью, в скульптуры из колючей проволоки, с помощью этого материала создавая еще один слой высказывания. Историчность проявляется не только через опыт восприятия традиции, старинный метод ковки, но и через то,  что эта проволока может символизировать: травму репрессий, войн, насильственного переселения и ограничения свободы, в которых, вопреки невзгодам, сохранялись искусства коренных народов как основа и стержень идентичности. Декоративно-прикладное искусство украшения ткани различными узорами,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женская летопись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»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 монохромными или двухцветными геометрическими орнаментами наследует поморской, саамской и другим культурам коренных народов севера. Ни религиозная, ни светская власть практически не вмешивалась в это искусство на уровне идеологии, позволяя этому художественному языку существовать автономно в русле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народных промыслов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»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 и традиционно женских практик, однако многие приемы и методы были утрачены, как это часто происходит с обычаями в эпоху технического прогресса и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быстрой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»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 культуры. Жуков переносит этот язык, его узоры и ритм, из плоскости полотна-ткани в металлический объем, более прочный и оттого устремленный в вечность. </w:t>
      </w:r>
    </w:p>
    <w:p w:rsidR="00000000" w:rsidDel="00000000" w:rsidP="00000000" w:rsidRDefault="00000000" w:rsidRPr="00000000" w14:paraId="00000005">
      <w:pPr>
        <w:ind w:firstLine="720"/>
        <w:rPr>
          <w:rFonts w:ascii="EB Garamond" w:cs="EB Garamond" w:eastAsia="EB Garamond" w:hAnsi="EB Garamond"/>
          <w:color w:val="202122"/>
          <w:sz w:val="24"/>
          <w:szCs w:val="24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Через оптику и проблематику времени Дмитрий Жуков исследует и другие темы, которые раскрывает в пластике скульптуры через проекты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Завеса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»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 (2023),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Крылья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» 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(2017). В первых двух он обращается к традиции ткачества, перенося метод нитяного плетения в сталь, создавая из металлической пряжи вневременные конструкции-символы, обращающиеся к памяти и историческим ассоциациям. В масштабной работе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Французский De Sad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» 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(2021) Жуков исследует форму архитектурного портала, в котором можно найти детали как незавершенного opus magnum Огюста Родена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Врата в ад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»</w:t>
      </w: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, так и ритм и пластику порталов готических соборов, утопающих в вечной борьбе насилия и красоты, считываемых автором через различия в традиции английского и французского парков, битву хаоса и порядка.</w:t>
      </w:r>
    </w:p>
    <w:p w:rsidR="00000000" w:rsidDel="00000000" w:rsidP="00000000" w:rsidRDefault="00000000" w:rsidRPr="00000000" w14:paraId="00000006">
      <w:pPr>
        <w:ind w:firstLine="720"/>
        <w:rPr>
          <w:color w:val="080a0c"/>
          <w:sz w:val="27"/>
          <w:szCs w:val="27"/>
        </w:rPr>
      </w:pPr>
      <w:r w:rsidDel="00000000" w:rsidR="00000000" w:rsidRPr="00000000">
        <w:rPr>
          <w:rFonts w:ascii="EB Garamond" w:cs="EB Garamond" w:eastAsia="EB Garamond" w:hAnsi="EB Garamond"/>
          <w:color w:val="202122"/>
          <w:sz w:val="24"/>
          <w:szCs w:val="24"/>
          <w:highlight w:val="white"/>
          <w:rtl w:val="0"/>
        </w:rPr>
        <w:t xml:space="preserve">В своей художественной практике Жуков создает уникальный метод работы с металлом, сталью,  основанный на тщательном исследовании традиционных ремесел, создавая с помощью ковки монументальные высказывания.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080a0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CV</w:t>
      </w:r>
    </w:p>
    <w:p w:rsidR="00000000" w:rsidDel="00000000" w:rsidP="00000000" w:rsidRDefault="00000000" w:rsidRPr="00000000" w14:paraId="00000009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9f9f9" w:val="clear"/>
        <w:ind w:right="30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Основные п</w:t>
      </w: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ерсональные выставки</w:t>
      </w:r>
    </w:p>
    <w:p w:rsidR="00000000" w:rsidDel="00000000" w:rsidP="00000000" w:rsidRDefault="00000000" w:rsidRPr="00000000" w14:paraId="0000000B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2023 Корневая папка, Музей современного искусства «Эрарта», Санкт-Петербург, Россия</w:t>
      </w:r>
    </w:p>
    <w:p w:rsidR="00000000" w:rsidDel="00000000" w:rsidP="00000000" w:rsidRDefault="00000000" w:rsidRPr="00000000" w14:paraId="0000000D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2017 Прямая трансляция/Livestream, галерея Inner Voice, Санкт-Петербург, Россия</w:t>
      </w:r>
    </w:p>
    <w:p w:rsidR="00000000" w:rsidDel="00000000" w:rsidP="00000000" w:rsidRDefault="00000000" w:rsidRPr="00000000" w14:paraId="0000000F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2017</w:t>
      </w: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  <w:rtl w:val="0"/>
        </w:rPr>
        <w:t xml:space="preserve"> Русские кружева, Художественный парк La Collection Air, Люцерн, Швейцария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2018 На восток от солнца, совместная выставка Дмитрия Жукова и Марины Фёдоровой, галерея К35, Москва, Россия</w:t>
      </w:r>
    </w:p>
    <w:p w:rsidR="00000000" w:rsidDel="00000000" w:rsidP="00000000" w:rsidRDefault="00000000" w:rsidRPr="00000000" w14:paraId="00000013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2016 Steambaroque/Парящее барокко, совместная выставка Дмитрия Жукова и Влада Кулькова, ЦПКиО им. С. М. Кирова, Санкт-Петербург, Россия</w:t>
      </w:r>
    </w:p>
    <w:p w:rsidR="00000000" w:rsidDel="00000000" w:rsidP="00000000" w:rsidRDefault="00000000" w:rsidRPr="00000000" w14:paraId="00000015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2014 Для внутреннего использования, галерея Art Re. Flex, Санкт-Петербург, Россия</w:t>
      </w:r>
    </w:p>
    <w:p w:rsidR="00000000" w:rsidDel="00000000" w:rsidP="00000000" w:rsidRDefault="00000000" w:rsidRPr="00000000" w14:paraId="00000017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Групповые выставки</w:t>
      </w:r>
    </w:p>
    <w:p w:rsidR="00000000" w:rsidDel="00000000" w:rsidP="00000000" w:rsidRDefault="00000000" w:rsidRPr="00000000" w14:paraId="0000001C">
      <w:pPr>
        <w:shd w:fill="f9f9f9" w:val="clear"/>
        <w:ind w:right="30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2023 Температура плавления, Cube Moscow, Москва, Россия</w:t>
      </w:r>
    </w:p>
    <w:p w:rsidR="00000000" w:rsidDel="00000000" w:rsidP="00000000" w:rsidRDefault="00000000" w:rsidRPr="00000000" w14:paraId="0000001E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2022 Мыслящий ландшафт, Музей Москвы, Москва, Россия</w:t>
      </w:r>
    </w:p>
    <w:p w:rsidR="00000000" w:rsidDel="00000000" w:rsidP="00000000" w:rsidRDefault="00000000" w:rsidRPr="00000000" w14:paraId="00000020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2021 Проект «Красный сад», Красная площадь, Москва, Россия</w:t>
      </w:r>
    </w:p>
    <w:p w:rsidR="00000000" w:rsidDel="00000000" w:rsidP="00000000" w:rsidRDefault="00000000" w:rsidRPr="00000000" w14:paraId="00000022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2019 Ангелы в искусстве XX—XXI веков, Государственный Русский Музей, Санкт-Петербург, Россия</w:t>
      </w:r>
    </w:p>
    <w:p w:rsidR="00000000" w:rsidDel="00000000" w:rsidP="00000000" w:rsidRDefault="00000000" w:rsidRPr="00000000" w14:paraId="00000024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2016 Реверсия, Центр современного искусства МАРС, Москва, Россия</w:t>
      </w:r>
    </w:p>
    <w:p w:rsidR="00000000" w:rsidDel="00000000" w:rsidP="00000000" w:rsidRDefault="00000000" w:rsidRPr="00000000" w14:paraId="00000026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2016 Архстояние 2016: Убежище, Никола-Ленивец, Россия</w:t>
      </w:r>
    </w:p>
    <w:p w:rsidR="00000000" w:rsidDel="00000000" w:rsidP="00000000" w:rsidRDefault="00000000" w:rsidRPr="00000000" w14:paraId="00000028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2016 ArtHelsinki 2016, Хельсинки, Финляндия</w:t>
      </w:r>
    </w:p>
    <w:p w:rsidR="00000000" w:rsidDel="00000000" w:rsidP="00000000" w:rsidRDefault="00000000" w:rsidRPr="00000000" w14:paraId="0000002A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2015 Специальный проект 6-й Московской биеннале современного искусства «Паноптикум», Дворец Культуры МГТУ им. Баумана, Москва, Россия</w:t>
      </w:r>
    </w:p>
    <w:p w:rsidR="00000000" w:rsidDel="00000000" w:rsidP="00000000" w:rsidRDefault="00000000" w:rsidRPr="00000000" w14:paraId="0000002C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2015 Крипта , Санкт-Петербургская академическая филармония имени Д. Д. Шостаковича, Санкт-Петербург, Россия</w:t>
      </w:r>
    </w:p>
    <w:p w:rsidR="00000000" w:rsidDel="00000000" w:rsidP="00000000" w:rsidRDefault="00000000" w:rsidRPr="00000000" w14:paraId="0000002E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2015 Nord Art 2015, </w:t>
      </w: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Бюдельсдорф</w:t>
      </w: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, Германия</w:t>
      </w:r>
    </w:p>
    <w:p w:rsidR="00000000" w:rsidDel="00000000" w:rsidP="00000000" w:rsidRDefault="00000000" w:rsidRPr="00000000" w14:paraId="00000030">
      <w:pPr>
        <w:shd w:fill="f9f9f9" w:val="clear"/>
        <w:ind w:right="30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2011 ArtHelsinki 2011, Хельсинки, Финляндия</w:t>
      </w:r>
    </w:p>
    <w:p w:rsidR="00000000" w:rsidDel="00000000" w:rsidP="00000000" w:rsidRDefault="00000000" w:rsidRPr="00000000" w14:paraId="00000032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2011 Движение. Форма. Танец, Государственный Русский Музей, Санкт-Петербург, Россия</w:t>
      </w:r>
    </w:p>
    <w:p w:rsidR="00000000" w:rsidDel="00000000" w:rsidP="00000000" w:rsidRDefault="00000000" w:rsidRPr="00000000" w14:paraId="00000034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2010 Dysfashional, Центр современной культуры «Гараж», Москва, Россия</w:t>
      </w:r>
    </w:p>
    <w:p w:rsidR="00000000" w:rsidDel="00000000" w:rsidP="00000000" w:rsidRDefault="00000000" w:rsidRPr="00000000" w14:paraId="00000036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2010 Nord Art 2010, </w:t>
      </w: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Бюдельсдорф</w:t>
      </w: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, Германия</w:t>
      </w:r>
    </w:p>
    <w:p w:rsidR="00000000" w:rsidDel="00000000" w:rsidP="00000000" w:rsidRDefault="00000000" w:rsidRPr="00000000" w14:paraId="00000038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2007 VIII Международная биеннале современного искусства «Диалоги», ЦВЗ Манеж, Санкт-Петербург, Россия</w:t>
      </w:r>
    </w:p>
    <w:p w:rsidR="00000000" w:rsidDel="00000000" w:rsidP="00000000" w:rsidRDefault="00000000" w:rsidRPr="00000000" w14:paraId="0000003A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2007 Выставка-фестиваль молодого искусства «Мастерская 2007», Московский музей современного искусства, Москва, Россия</w:t>
      </w:r>
    </w:p>
    <w:p w:rsidR="00000000" w:rsidDel="00000000" w:rsidP="00000000" w:rsidRDefault="00000000" w:rsidRPr="00000000" w14:paraId="0000003C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2004 Ковчег, ЦВЗ Манеж, Санкт-Петербург, Россия</w:t>
      </w:r>
    </w:p>
    <w:p w:rsidR="00000000" w:rsidDel="00000000" w:rsidP="00000000" w:rsidRDefault="00000000" w:rsidRPr="00000000" w14:paraId="0000003E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9f9f9" w:val="clear"/>
        <w:ind w:left="300" w:right="300" w:firstLine="0"/>
        <w:rPr>
          <w:color w:val="080a0c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9f9f9" w:val="clear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Премии</w:t>
      </w:r>
    </w:p>
    <w:p w:rsidR="00000000" w:rsidDel="00000000" w:rsidP="00000000" w:rsidRDefault="00000000" w:rsidRPr="00000000" w14:paraId="00000041">
      <w:pPr>
        <w:shd w:fill="f9f9f9" w:val="clear"/>
        <w:ind w:right="30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rtl w:val="0"/>
        </w:rPr>
        <w:t xml:space="preserve">2022</w:t>
      </w: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  <w:rtl w:val="0"/>
        </w:rPr>
        <w:t xml:space="preserve"> Золотая медаль Российской Академии Художеств за работу «Французский DE SAD»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9f9f9" w:val="clear"/>
        <w:ind w:left="300" w:right="300" w:firstLine="0"/>
        <w:rPr>
          <w:rFonts w:ascii="EB Garamond" w:cs="EB Garamond" w:eastAsia="EB Garamond" w:hAnsi="EB Garamond"/>
          <w:color w:val="080a0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EB Garamond" w:cs="EB Garamond" w:eastAsia="EB Garamond" w:hAnsi="EB Garamond"/>
          <w:sz w:val="24"/>
          <w:szCs w:val="24"/>
          <w:highlight w:val="yellow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yellow"/>
          <w:rtl w:val="0"/>
        </w:rPr>
        <w:t xml:space="preserve">Отбор для сайта:</w:t>
      </w:r>
    </w:p>
    <w:p w:rsidR="00000000" w:rsidDel="00000000" w:rsidP="00000000" w:rsidRDefault="00000000" w:rsidRPr="00000000" w14:paraId="00000046">
      <w:pPr>
        <w:rPr>
          <w:rFonts w:ascii="EB Garamond" w:cs="EB Garamond" w:eastAsia="EB Garamond" w:hAnsi="EB Garamond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yellow"/>
        </w:rPr>
        <w:drawing>
          <wp:inline distB="114300" distT="114300" distL="114300" distR="114300">
            <wp:extent cx="5731200" cy="47752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7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Крылья, 2017</w:t>
      </w:r>
    </w:p>
    <w:p w:rsidR="00000000" w:rsidDel="00000000" w:rsidP="00000000" w:rsidRDefault="00000000" w:rsidRPr="00000000" w14:paraId="00000049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Сталь, ковка, сварка</w:t>
      </w:r>
    </w:p>
    <w:p w:rsidR="00000000" w:rsidDel="00000000" w:rsidP="00000000" w:rsidRDefault="00000000" w:rsidRPr="00000000" w14:paraId="0000004A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178 x 500 x 40 см</w:t>
      </w:r>
    </w:p>
    <w:p w:rsidR="00000000" w:rsidDel="00000000" w:rsidP="00000000" w:rsidRDefault="00000000" w:rsidRPr="00000000" w14:paraId="0000004B">
      <w:pPr>
        <w:rPr>
          <w:rFonts w:ascii="EB Garamond" w:cs="EB Garamond" w:eastAsia="EB Garamond" w:hAnsi="EB Garamond"/>
          <w:color w:val="080a0c"/>
          <w:sz w:val="24"/>
          <w:szCs w:val="24"/>
          <w:highlight w:val="yellow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highlight w:val="yellow"/>
          <w:rtl w:val="0"/>
        </w:rPr>
        <w:t xml:space="preserve">В коллекции ART Sculpture Park, Швейцария</w:t>
      </w:r>
    </w:p>
    <w:p w:rsidR="00000000" w:rsidDel="00000000" w:rsidP="00000000" w:rsidRDefault="00000000" w:rsidRPr="00000000" w14:paraId="0000004C">
      <w:pPr>
        <w:rPr>
          <w:color w:val="080a0c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color w:val="080a0c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</w:rPr>
        <w:drawing>
          <wp:inline distB="114300" distT="114300" distL="114300" distR="114300">
            <wp:extent cx="5076825" cy="76200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Французский De Sad, 2021</w:t>
      </w:r>
    </w:p>
    <w:p w:rsidR="00000000" w:rsidDel="00000000" w:rsidP="00000000" w:rsidRDefault="00000000" w:rsidRPr="00000000" w14:paraId="00000050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Сталь, ковка, сварка (авторская техника)</w:t>
      </w:r>
    </w:p>
    <w:p w:rsidR="00000000" w:rsidDel="00000000" w:rsidP="00000000" w:rsidRDefault="00000000" w:rsidRPr="00000000" w14:paraId="00000051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320 х 180 х 45 см </w:t>
      </w:r>
    </w:p>
    <w:p w:rsidR="00000000" w:rsidDel="00000000" w:rsidP="00000000" w:rsidRDefault="00000000" w:rsidRPr="00000000" w14:paraId="00000052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</w:rPr>
        <w:drawing>
          <wp:inline distB="114300" distT="114300" distL="114300" distR="114300">
            <wp:extent cx="5731200" cy="24003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Красный сад, 2021, фрагмент</w:t>
      </w:r>
    </w:p>
    <w:p w:rsidR="00000000" w:rsidDel="00000000" w:rsidP="00000000" w:rsidRDefault="00000000" w:rsidRPr="00000000" w14:paraId="00000054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Сталь, ковка,  авторская техника</w:t>
      </w:r>
    </w:p>
    <w:p w:rsidR="00000000" w:rsidDel="00000000" w:rsidP="00000000" w:rsidRDefault="00000000" w:rsidRPr="00000000" w14:paraId="00000055">
      <w:pPr>
        <w:rPr>
          <w:rFonts w:ascii="EB Garamond" w:cs="EB Garamond" w:eastAsia="EB Garamond" w:hAnsi="EB Garamond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EB Garamond" w:cs="EB Garamond" w:eastAsia="EB Garamond" w:hAnsi="EB Garamond"/>
          <w:color w:val="080a0c"/>
          <w:sz w:val="24"/>
          <w:szCs w:val="24"/>
          <w:highlight w:val="yellow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highlight w:val="yellow"/>
          <w:rtl w:val="0"/>
        </w:rPr>
        <w:t xml:space="preserve">В коллекции девелоперской группы Inteko</w:t>
      </w:r>
    </w:p>
    <w:p w:rsidR="00000000" w:rsidDel="00000000" w:rsidP="00000000" w:rsidRDefault="00000000" w:rsidRPr="00000000" w14:paraId="00000057">
      <w:pPr>
        <w:rPr>
          <w:color w:val="080a0c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color w:val="080a0c"/>
          <w:sz w:val="24"/>
          <w:szCs w:val="24"/>
          <w:shd w:fill="f9f9f9" w:val="clear"/>
        </w:rPr>
      </w:pPr>
      <w:r w:rsidDel="00000000" w:rsidR="00000000" w:rsidRPr="00000000">
        <w:rPr>
          <w:color w:val="080a0c"/>
          <w:sz w:val="24"/>
          <w:szCs w:val="24"/>
          <w:shd w:fill="f9f9f9" w:val="clear"/>
        </w:rPr>
        <w:drawing>
          <wp:inline distB="114300" distT="114300" distL="114300" distR="114300">
            <wp:extent cx="5731200" cy="37846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  <w:rtl w:val="0"/>
        </w:rPr>
        <w:t xml:space="preserve">Завеса, 2017</w:t>
      </w:r>
    </w:p>
    <w:p w:rsidR="00000000" w:rsidDel="00000000" w:rsidP="00000000" w:rsidRDefault="00000000" w:rsidRPr="00000000" w14:paraId="0000005A">
      <w:pPr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  <w:rtl w:val="0"/>
        </w:rPr>
        <w:t xml:space="preserve">Сталь, сварка, авторская техника </w:t>
      </w:r>
    </w:p>
    <w:p w:rsidR="00000000" w:rsidDel="00000000" w:rsidP="00000000" w:rsidRDefault="00000000" w:rsidRPr="00000000" w14:paraId="0000005B">
      <w:pPr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  <w:rtl w:val="0"/>
        </w:rPr>
        <w:t xml:space="preserve">180 х 500 х 15 см</w:t>
      </w:r>
    </w:p>
    <w:p w:rsidR="00000000" w:rsidDel="00000000" w:rsidP="00000000" w:rsidRDefault="00000000" w:rsidRPr="00000000" w14:paraId="0000005C">
      <w:pPr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</w:rPr>
        <w:drawing>
          <wp:inline distB="114300" distT="114300" distL="114300" distR="114300">
            <wp:extent cx="5257800" cy="786765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6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</w:rPr>
        <w:drawing>
          <wp:inline distB="114300" distT="114300" distL="114300" distR="114300">
            <wp:extent cx="4991100" cy="763905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63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</w:rPr>
        <w:drawing>
          <wp:inline distB="114300" distT="114300" distL="114300" distR="114300">
            <wp:extent cx="5010150" cy="763905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63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  <w:rtl w:val="0"/>
        </w:rPr>
        <w:t xml:space="preserve">Из серии “Русские кружева”, 2017</w:t>
      </w:r>
    </w:p>
    <w:p w:rsidR="00000000" w:rsidDel="00000000" w:rsidP="00000000" w:rsidRDefault="00000000" w:rsidRPr="00000000" w14:paraId="0000005F">
      <w:pPr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  <w:rtl w:val="0"/>
        </w:rPr>
        <w:t xml:space="preserve">Проволока, колючая проволока, сварка, авторская техника</w:t>
      </w:r>
    </w:p>
    <w:p w:rsidR="00000000" w:rsidDel="00000000" w:rsidP="00000000" w:rsidRDefault="00000000" w:rsidRPr="00000000" w14:paraId="00000060">
      <w:pPr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</w:rPr>
      </w:pPr>
      <w:r w:rsidDel="00000000" w:rsidR="00000000" w:rsidRPr="00000000">
        <w:rPr>
          <w:rFonts w:ascii="EB Garamond" w:cs="EB Garamond" w:eastAsia="EB Garamond" w:hAnsi="EB Garamond"/>
          <w:color w:val="080a0c"/>
          <w:sz w:val="24"/>
          <w:szCs w:val="24"/>
          <w:shd w:fill="f9f9f9" w:val="clear"/>
          <w:rtl w:val="0"/>
        </w:rPr>
        <w:t xml:space="preserve">Размеры варьируются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2" Type="http://schemas.openxmlformats.org/officeDocument/2006/relationships/image" Target="media/image1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